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2" w:rsidRDefault="00147482" w:rsidP="001474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'Responding to the ‘digital essay’: how tutors </w:t>
      </w:r>
      <w:r w:rsidR="00DD2643">
        <w:rPr>
          <w:rFonts w:ascii="Arial" w:hAnsi="Arial" w:cs="Arial"/>
          <w:b/>
          <w:bCs/>
          <w:color w:val="262626"/>
          <w:sz w:val="28"/>
          <w:szCs w:val="28"/>
        </w:rPr>
        <w:t>approach the assessment of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alternative format assignments in the multimodal classroom.'</w:t>
      </w:r>
    </w:p>
    <w:p w:rsidR="004C229D" w:rsidRPr="002A0DE0" w:rsidRDefault="004C229D" w:rsidP="002A0DE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</w:p>
    <w:p w:rsidR="00696837" w:rsidRPr="002A0DE0" w:rsidRDefault="00696837" w:rsidP="002A0DE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  <w:r w:rsidRPr="002A0DE0">
        <w:rPr>
          <w:rFonts w:ascii="Helvetica" w:hAnsi="Helvetica" w:cs="Arial"/>
          <w:color w:val="262626"/>
          <w:sz w:val="20"/>
          <w:szCs w:val="20"/>
        </w:rPr>
        <w:t xml:space="preserve">Technological advances </w:t>
      </w:r>
      <w:r w:rsidR="008C2DCE">
        <w:rPr>
          <w:rFonts w:ascii="Helvetica" w:hAnsi="Helvetica" w:cs="Arial"/>
          <w:color w:val="262626"/>
          <w:sz w:val="20"/>
          <w:szCs w:val="20"/>
        </w:rPr>
        <w:t>combined with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 pedagogical innovation are helping to reshape the online classroom. With access to a growing array of digital tools, students can exploit different modes in the </w:t>
      </w:r>
      <w:r w:rsidR="009017FB">
        <w:rPr>
          <w:rFonts w:ascii="Helvetica" w:hAnsi="Helvetica" w:cs="Arial"/>
          <w:color w:val="262626"/>
          <w:sz w:val="20"/>
          <w:szCs w:val="20"/>
        </w:rPr>
        <w:t xml:space="preserve">expression of ideas and </w:t>
      </w:r>
      <w:r w:rsidRPr="002A0DE0">
        <w:rPr>
          <w:rFonts w:ascii="Helvetica" w:hAnsi="Helvetica" w:cs="Arial"/>
          <w:color w:val="262626"/>
          <w:sz w:val="20"/>
          <w:szCs w:val="20"/>
        </w:rPr>
        <w:t>preparation of coursework assignments. Podcasts, films, web essays</w:t>
      </w:r>
      <w:r w:rsidR="009017FB">
        <w:rPr>
          <w:rFonts w:ascii="Helvetica" w:hAnsi="Helvetica" w:cs="Arial"/>
          <w:color w:val="262626"/>
          <w:sz w:val="20"/>
          <w:szCs w:val="20"/>
        </w:rPr>
        <w:t xml:space="preserve"> 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and digital dissertations can complement or even replace the traditional text-based essay. In some cases, a single piece of coursework might present ideas in </w:t>
      </w:r>
      <w:r w:rsidR="00446058">
        <w:rPr>
          <w:rFonts w:ascii="Helvetica" w:hAnsi="Helvetica" w:cs="Arial"/>
          <w:color w:val="262626"/>
          <w:sz w:val="20"/>
          <w:szCs w:val="20"/>
        </w:rPr>
        <w:t xml:space="preserve">oral, textual and visual form. 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The online classroom is </w:t>
      </w:r>
      <w:r w:rsidR="00446058">
        <w:rPr>
          <w:rFonts w:ascii="Helvetica" w:hAnsi="Helvetica" w:cs="Arial"/>
          <w:color w:val="262626"/>
          <w:sz w:val="20"/>
          <w:szCs w:val="20"/>
        </w:rPr>
        <w:t xml:space="preserve">thus </w:t>
      </w:r>
      <w:r w:rsidRPr="002A0DE0">
        <w:rPr>
          <w:rFonts w:ascii="Helvetica" w:hAnsi="Helvetica" w:cs="Arial"/>
          <w:color w:val="262626"/>
          <w:sz w:val="20"/>
          <w:szCs w:val="20"/>
        </w:rPr>
        <w:t>being reframed as a place of multimodal learning populated by transliterate students.</w:t>
      </w:r>
    </w:p>
    <w:p w:rsidR="00696837" w:rsidRPr="002A0DE0" w:rsidRDefault="00696837" w:rsidP="002A0DE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</w:p>
    <w:p w:rsidR="009017FB" w:rsidRDefault="00696837" w:rsidP="002A0DE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  <w:r w:rsidRPr="002A0DE0">
        <w:rPr>
          <w:rFonts w:ascii="Helvetica" w:hAnsi="Helvetica" w:cs="Arial"/>
          <w:color w:val="262626"/>
          <w:sz w:val="20"/>
          <w:szCs w:val="20"/>
        </w:rPr>
        <w:t xml:space="preserve">While this multimodal classroom provides </w:t>
      </w:r>
      <w:r w:rsidR="009017FB">
        <w:rPr>
          <w:rFonts w:ascii="Helvetica" w:hAnsi="Helvetica" w:cs="Arial"/>
          <w:color w:val="262626"/>
          <w:sz w:val="20"/>
          <w:szCs w:val="20"/>
        </w:rPr>
        <w:t>new opportunities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 for the dissemination of ideas, a shift towards the presentation of work in alternative formats inevitably has implications for teaching and feedback. As the online classroom evolves, so there is a need for tutors to adapt to these new modes of communication</w:t>
      </w:r>
      <w:r w:rsidR="005E3EF6">
        <w:rPr>
          <w:rFonts w:ascii="Helvetica" w:hAnsi="Helvetica" w:cs="Arial"/>
          <w:color w:val="262626"/>
          <w:sz w:val="20"/>
          <w:szCs w:val="20"/>
        </w:rPr>
        <w:t xml:space="preserve"> and expression</w:t>
      </w:r>
      <w:r w:rsidR="008C2DCE">
        <w:rPr>
          <w:rFonts w:ascii="Helvetica" w:hAnsi="Helvetica" w:cs="Arial"/>
          <w:color w:val="262626"/>
          <w:sz w:val="20"/>
          <w:szCs w:val="20"/>
        </w:rPr>
        <w:t>, and to consider how assessment might be (</w:t>
      </w:r>
      <w:proofErr w:type="gramStart"/>
      <w:r w:rsidR="008C2DCE">
        <w:rPr>
          <w:rFonts w:ascii="Helvetica" w:hAnsi="Helvetica" w:cs="Arial"/>
          <w:color w:val="262626"/>
          <w:sz w:val="20"/>
          <w:szCs w:val="20"/>
        </w:rPr>
        <w:t>re)designed</w:t>
      </w:r>
      <w:proofErr w:type="gramEnd"/>
      <w:r w:rsidR="008C2DCE">
        <w:rPr>
          <w:rFonts w:ascii="Helvetica" w:hAnsi="Helvetica" w:cs="Arial"/>
          <w:color w:val="262626"/>
          <w:sz w:val="20"/>
          <w:szCs w:val="20"/>
        </w:rPr>
        <w:t xml:space="preserve"> to exploit the potential </w:t>
      </w:r>
      <w:r w:rsidR="00E50391">
        <w:rPr>
          <w:rFonts w:ascii="Helvetica" w:hAnsi="Helvetica" w:cs="Arial"/>
          <w:color w:val="262626"/>
          <w:sz w:val="20"/>
          <w:szCs w:val="20"/>
        </w:rPr>
        <w:t>offered</w:t>
      </w:r>
      <w:r w:rsidR="008C2DCE">
        <w:rPr>
          <w:rFonts w:ascii="Helvetica" w:hAnsi="Helvetica" w:cs="Arial"/>
          <w:color w:val="262626"/>
          <w:sz w:val="20"/>
          <w:szCs w:val="20"/>
        </w:rPr>
        <w:t xml:space="preserve"> by new technologies. </w:t>
      </w:r>
      <w:r w:rsidR="009017FB">
        <w:rPr>
          <w:rFonts w:ascii="Helvetica" w:hAnsi="Helvetica" w:cs="Arial"/>
          <w:color w:val="262626"/>
          <w:sz w:val="20"/>
          <w:szCs w:val="20"/>
        </w:rPr>
        <w:t xml:space="preserve">Within this exists the challenge of reconciling or replacing traditional assessment criteria in a way that </w:t>
      </w:r>
      <w:proofErr w:type="gramStart"/>
      <w:r w:rsidR="009017FB">
        <w:rPr>
          <w:rFonts w:ascii="Helvetica" w:hAnsi="Helvetica" w:cs="Arial"/>
          <w:color w:val="262626"/>
          <w:sz w:val="20"/>
          <w:szCs w:val="20"/>
        </w:rPr>
        <w:t>recognizes</w:t>
      </w:r>
      <w:proofErr w:type="gramEnd"/>
      <w:r w:rsidR="009017FB">
        <w:rPr>
          <w:rFonts w:ascii="Helvetica" w:hAnsi="Helvetica" w:cs="Arial"/>
          <w:color w:val="262626"/>
          <w:sz w:val="20"/>
          <w:szCs w:val="20"/>
        </w:rPr>
        <w:t xml:space="preserve"> what is different or unique about work that is presented in an alternative, multimodal format.</w:t>
      </w:r>
    </w:p>
    <w:p w:rsidR="00696837" w:rsidRPr="002A0DE0" w:rsidRDefault="00696837" w:rsidP="002A0DE0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</w:p>
    <w:p w:rsidR="009017FB" w:rsidRDefault="00696837" w:rsidP="000C530E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  <w:r w:rsidRPr="002A0DE0">
        <w:rPr>
          <w:rFonts w:ascii="Helvetica" w:hAnsi="Helvetica" w:cs="Arial"/>
          <w:b/>
          <w:color w:val="262626"/>
          <w:sz w:val="20"/>
          <w:szCs w:val="20"/>
        </w:rPr>
        <w:t xml:space="preserve">In this dissertation </w:t>
      </w:r>
      <w:r w:rsidRPr="005E3EF6">
        <w:rPr>
          <w:rFonts w:ascii="Helvetica" w:hAnsi="Helvetica" w:cs="Arial"/>
          <w:color w:val="262626"/>
          <w:sz w:val="20"/>
          <w:szCs w:val="20"/>
        </w:rPr>
        <w:t>I will</w:t>
      </w:r>
      <w:r w:rsidR="000C530E">
        <w:rPr>
          <w:rFonts w:ascii="Helvetica" w:hAnsi="Helvetica" w:cs="Arial"/>
          <w:color w:val="262626"/>
          <w:sz w:val="20"/>
          <w:szCs w:val="20"/>
        </w:rPr>
        <w:t xml:space="preserve"> 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look at how technological advances and pedagogical innovation are prompting a </w:t>
      </w:r>
      <w:r w:rsidR="00E50391">
        <w:rPr>
          <w:rFonts w:ascii="Helvetica" w:hAnsi="Helvetica" w:cs="Arial"/>
          <w:color w:val="262626"/>
          <w:sz w:val="20"/>
          <w:szCs w:val="20"/>
        </w:rPr>
        <w:t>growth in</w:t>
      </w:r>
      <w:r w:rsidRPr="002A0DE0">
        <w:rPr>
          <w:rFonts w:ascii="Helvetica" w:hAnsi="Helvetica" w:cs="Arial"/>
          <w:color w:val="262626"/>
          <w:sz w:val="20"/>
          <w:szCs w:val="20"/>
        </w:rPr>
        <w:t xml:space="preserve"> the preparation of </w:t>
      </w:r>
      <w:r w:rsidR="004C229D" w:rsidRPr="002A0DE0">
        <w:rPr>
          <w:rFonts w:ascii="Helvetica" w:hAnsi="Helvetica" w:cs="Arial"/>
          <w:color w:val="262626"/>
          <w:sz w:val="20"/>
          <w:szCs w:val="20"/>
        </w:rPr>
        <w:t xml:space="preserve">digital alternative format </w:t>
      </w:r>
      <w:r w:rsidR="00C20238">
        <w:rPr>
          <w:rFonts w:ascii="Helvetica" w:hAnsi="Helvetica" w:cs="Arial"/>
          <w:color w:val="262626"/>
          <w:sz w:val="20"/>
          <w:szCs w:val="20"/>
        </w:rPr>
        <w:t>assignments</w:t>
      </w:r>
      <w:r w:rsidR="004C229D" w:rsidRPr="002A0DE0">
        <w:rPr>
          <w:rFonts w:ascii="Helvetica" w:hAnsi="Helvetica" w:cs="Arial"/>
          <w:color w:val="262626"/>
          <w:sz w:val="20"/>
          <w:szCs w:val="20"/>
        </w:rPr>
        <w:t xml:space="preserve"> </w:t>
      </w:r>
      <w:r w:rsidR="005E3EF6">
        <w:rPr>
          <w:rFonts w:ascii="Helvetica" w:hAnsi="Helvetica" w:cs="Arial"/>
          <w:color w:val="262626"/>
          <w:sz w:val="20"/>
          <w:szCs w:val="20"/>
        </w:rPr>
        <w:t>within online education.</w:t>
      </w:r>
      <w:r w:rsidR="008C2DCE">
        <w:rPr>
          <w:rFonts w:ascii="Helvetica" w:hAnsi="Helvetica" w:cs="Arial"/>
          <w:color w:val="262626"/>
          <w:sz w:val="20"/>
          <w:szCs w:val="20"/>
        </w:rPr>
        <w:t xml:space="preserve"> </w:t>
      </w:r>
      <w:r w:rsidR="000C530E">
        <w:rPr>
          <w:rFonts w:ascii="Helvetica" w:hAnsi="Helvetica" w:cs="Arial"/>
          <w:color w:val="262626"/>
          <w:sz w:val="20"/>
          <w:szCs w:val="20"/>
        </w:rPr>
        <w:t xml:space="preserve">I will then go on to explore </w:t>
      </w:r>
      <w:r w:rsidR="009017FB">
        <w:rPr>
          <w:rFonts w:ascii="Helvetica" w:hAnsi="Helvetica" w:cs="Arial"/>
          <w:color w:val="262626"/>
          <w:sz w:val="20"/>
          <w:szCs w:val="20"/>
        </w:rPr>
        <w:t xml:space="preserve">how tutors on online </w:t>
      </w:r>
      <w:proofErr w:type="spellStart"/>
      <w:r w:rsidR="009017FB">
        <w:rPr>
          <w:rFonts w:ascii="Helvetica" w:hAnsi="Helvetica" w:cs="Arial"/>
          <w:color w:val="262626"/>
          <w:sz w:val="20"/>
          <w:szCs w:val="20"/>
        </w:rPr>
        <w:t>programmes</w:t>
      </w:r>
      <w:proofErr w:type="spellEnd"/>
      <w:r w:rsidR="009017FB">
        <w:rPr>
          <w:rFonts w:ascii="Helvetica" w:hAnsi="Helvetica" w:cs="Arial"/>
          <w:color w:val="262626"/>
          <w:sz w:val="20"/>
          <w:szCs w:val="20"/>
        </w:rPr>
        <w:t xml:space="preserve"> are responding to these developments </w:t>
      </w:r>
      <w:r w:rsidR="00C20238">
        <w:rPr>
          <w:rFonts w:ascii="Helvetica" w:hAnsi="Helvetica" w:cs="Arial"/>
          <w:color w:val="262626"/>
          <w:sz w:val="20"/>
          <w:szCs w:val="20"/>
        </w:rPr>
        <w:t>through their assessment approaches.</w:t>
      </w:r>
    </w:p>
    <w:p w:rsidR="00F622E5" w:rsidRDefault="00F622E5" w:rsidP="000C530E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</w:p>
    <w:p w:rsidR="000C530E" w:rsidRDefault="00E50391" w:rsidP="000C530E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  <w:r>
        <w:rPr>
          <w:rFonts w:ascii="Helvetica" w:hAnsi="Helvetica" w:cs="Arial"/>
          <w:color w:val="262626"/>
          <w:sz w:val="20"/>
          <w:szCs w:val="20"/>
        </w:rPr>
        <w:t xml:space="preserve">My methodology will include the </w:t>
      </w:r>
      <w:r w:rsidR="00F622E5">
        <w:rPr>
          <w:rFonts w:ascii="Helvetica" w:hAnsi="Helvetica" w:cs="Arial"/>
          <w:color w:val="262626"/>
          <w:sz w:val="20"/>
          <w:szCs w:val="20"/>
        </w:rPr>
        <w:t>collect</w:t>
      </w:r>
      <w:r>
        <w:rPr>
          <w:rFonts w:ascii="Helvetica" w:hAnsi="Helvetica" w:cs="Arial"/>
          <w:color w:val="262626"/>
          <w:sz w:val="20"/>
          <w:szCs w:val="20"/>
        </w:rPr>
        <w:t>ion of</w:t>
      </w:r>
      <w:r w:rsidR="00F622E5">
        <w:rPr>
          <w:rFonts w:ascii="Helvetica" w:hAnsi="Helvetica" w:cs="Arial"/>
          <w:color w:val="262626"/>
          <w:sz w:val="20"/>
          <w:szCs w:val="20"/>
        </w:rPr>
        <w:t xml:space="preserve"> data through observation, </w:t>
      </w:r>
      <w:r w:rsidR="005E3EF6">
        <w:rPr>
          <w:rFonts w:ascii="Helvetica" w:hAnsi="Helvetica" w:cs="Arial"/>
          <w:color w:val="262626"/>
          <w:sz w:val="20"/>
          <w:szCs w:val="20"/>
        </w:rPr>
        <w:t xml:space="preserve">narrative thematic </w:t>
      </w:r>
      <w:r w:rsidR="00F622E5">
        <w:rPr>
          <w:rFonts w:ascii="Helvetica" w:hAnsi="Helvetica" w:cs="Arial"/>
          <w:color w:val="262626"/>
          <w:sz w:val="20"/>
          <w:szCs w:val="20"/>
        </w:rPr>
        <w:t>interviews and visual methodologies. The data will be</w:t>
      </w:r>
      <w:r w:rsidR="005E3EF6">
        <w:rPr>
          <w:rFonts w:ascii="Helvetica" w:hAnsi="Helvetica" w:cs="Arial"/>
          <w:color w:val="262626"/>
          <w:sz w:val="20"/>
          <w:szCs w:val="20"/>
        </w:rPr>
        <w:t xml:space="preserve"> </w:t>
      </w:r>
      <w:proofErr w:type="spellStart"/>
      <w:r w:rsidR="005E3EF6">
        <w:rPr>
          <w:rFonts w:ascii="Helvetica" w:hAnsi="Helvetica" w:cs="Arial"/>
          <w:color w:val="262626"/>
          <w:sz w:val="20"/>
          <w:szCs w:val="20"/>
        </w:rPr>
        <w:t>analysed</w:t>
      </w:r>
      <w:proofErr w:type="spellEnd"/>
      <w:r w:rsidR="005E3EF6">
        <w:rPr>
          <w:rFonts w:ascii="Helvetica" w:hAnsi="Helvetica" w:cs="Arial"/>
          <w:color w:val="262626"/>
          <w:sz w:val="20"/>
          <w:szCs w:val="20"/>
        </w:rPr>
        <w:t xml:space="preserve"> and then</w:t>
      </w:r>
      <w:r w:rsidR="00F622E5">
        <w:rPr>
          <w:rFonts w:ascii="Helvetica" w:hAnsi="Helvetica" w:cs="Arial"/>
          <w:color w:val="262626"/>
          <w:sz w:val="20"/>
          <w:szCs w:val="20"/>
        </w:rPr>
        <w:t xml:space="preserve"> considered in relation </w:t>
      </w:r>
      <w:r w:rsidR="005E3EF6">
        <w:rPr>
          <w:rFonts w:ascii="Helvetica" w:hAnsi="Helvetica" w:cs="Arial"/>
          <w:color w:val="262626"/>
          <w:sz w:val="20"/>
          <w:szCs w:val="20"/>
        </w:rPr>
        <w:t xml:space="preserve">to literature covering multimodality, alternative format assignments and online assessment. By taking a cross-disciplinary approach </w:t>
      </w:r>
      <w:r w:rsidR="00C35981">
        <w:rPr>
          <w:rFonts w:ascii="Helvetica" w:hAnsi="Helvetica" w:cs="Arial"/>
          <w:color w:val="262626"/>
          <w:sz w:val="20"/>
          <w:szCs w:val="20"/>
        </w:rPr>
        <w:t>I hope to identify trends or practices that might be</w:t>
      </w:r>
      <w:r w:rsidR="00F622E5">
        <w:rPr>
          <w:rFonts w:ascii="Helvetica" w:hAnsi="Helvetica" w:cs="Arial"/>
          <w:color w:val="262626"/>
          <w:sz w:val="20"/>
          <w:szCs w:val="20"/>
        </w:rPr>
        <w:t xml:space="preserve"> shared </w:t>
      </w:r>
      <w:r w:rsidR="005E3EF6">
        <w:rPr>
          <w:rFonts w:ascii="Helvetica" w:hAnsi="Helvetica" w:cs="Arial"/>
          <w:color w:val="262626"/>
          <w:sz w:val="20"/>
          <w:szCs w:val="20"/>
        </w:rPr>
        <w:t>be</w:t>
      </w:r>
      <w:r w:rsidR="008C2DCE">
        <w:rPr>
          <w:rFonts w:ascii="Helvetica" w:hAnsi="Helvetica" w:cs="Arial"/>
          <w:color w:val="262626"/>
          <w:sz w:val="20"/>
          <w:szCs w:val="20"/>
        </w:rPr>
        <w:t xml:space="preserve">tween tutors and be of wider benefit to those concerned with designing and delivering online </w:t>
      </w:r>
      <w:proofErr w:type="spellStart"/>
      <w:r w:rsidR="008C2DCE">
        <w:rPr>
          <w:rFonts w:ascii="Helvetica" w:hAnsi="Helvetica" w:cs="Arial"/>
          <w:color w:val="262626"/>
          <w:sz w:val="20"/>
          <w:szCs w:val="20"/>
        </w:rPr>
        <w:t>programmes</w:t>
      </w:r>
      <w:proofErr w:type="spellEnd"/>
      <w:r w:rsidR="008C2DCE">
        <w:rPr>
          <w:rFonts w:ascii="Helvetica" w:hAnsi="Helvetica" w:cs="Arial"/>
          <w:color w:val="262626"/>
          <w:sz w:val="20"/>
          <w:szCs w:val="20"/>
        </w:rPr>
        <w:t>.</w:t>
      </w:r>
    </w:p>
    <w:p w:rsidR="000C530E" w:rsidRDefault="000C530E" w:rsidP="000C530E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</w:p>
    <w:p w:rsidR="00696837" w:rsidRPr="00A21648" w:rsidRDefault="000C530E" w:rsidP="00A21648">
      <w:pPr>
        <w:widowControl w:val="0"/>
        <w:tabs>
          <w:tab w:val="left" w:pos="2484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color w:val="262626"/>
          <w:sz w:val="20"/>
          <w:szCs w:val="20"/>
        </w:rPr>
      </w:pPr>
      <w:r w:rsidRPr="00A21648">
        <w:rPr>
          <w:rFonts w:ascii="Helvetica" w:hAnsi="Helvetica" w:cs="Arial"/>
          <w:color w:val="262626"/>
          <w:sz w:val="20"/>
          <w:szCs w:val="20"/>
        </w:rPr>
        <w:t xml:space="preserve"> </w:t>
      </w:r>
      <w:r w:rsidR="009017FB">
        <w:rPr>
          <w:rFonts w:ascii="Helvetica" w:hAnsi="Helvetica" w:cs="Arial"/>
          <w:color w:val="262626"/>
          <w:sz w:val="20"/>
          <w:szCs w:val="20"/>
        </w:rPr>
        <w:t>(</w:t>
      </w:r>
      <w:r w:rsidR="0028758A">
        <w:rPr>
          <w:rFonts w:ascii="Helvetica" w:hAnsi="Helvetica" w:cs="Arial"/>
          <w:color w:val="262626"/>
          <w:sz w:val="20"/>
          <w:szCs w:val="20"/>
        </w:rPr>
        <w:t>JL</w:t>
      </w:r>
      <w:r w:rsidR="009017FB">
        <w:rPr>
          <w:rFonts w:ascii="Helvetica" w:hAnsi="Helvetica" w:cs="Arial"/>
          <w:color w:val="262626"/>
          <w:sz w:val="20"/>
          <w:szCs w:val="20"/>
        </w:rPr>
        <w:t>25</w:t>
      </w:r>
      <w:r w:rsidR="00A21648" w:rsidRPr="00A21648">
        <w:rPr>
          <w:rFonts w:ascii="Helvetica" w:hAnsi="Helvetica" w:cs="Arial"/>
          <w:color w:val="262626"/>
          <w:sz w:val="20"/>
          <w:szCs w:val="20"/>
        </w:rPr>
        <w:t>OCT2012)</w:t>
      </w:r>
    </w:p>
    <w:sectPr w:rsidR="00696837" w:rsidRPr="00A21648" w:rsidSect="006968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6837"/>
    <w:rsid w:val="000746AD"/>
    <w:rsid w:val="000C530E"/>
    <w:rsid w:val="001434D7"/>
    <w:rsid w:val="00147482"/>
    <w:rsid w:val="002860E8"/>
    <w:rsid w:val="0028758A"/>
    <w:rsid w:val="002A0DE0"/>
    <w:rsid w:val="002F670B"/>
    <w:rsid w:val="003E4CFE"/>
    <w:rsid w:val="004207D5"/>
    <w:rsid w:val="00446058"/>
    <w:rsid w:val="004C229D"/>
    <w:rsid w:val="004D77AB"/>
    <w:rsid w:val="005E3EF6"/>
    <w:rsid w:val="00696837"/>
    <w:rsid w:val="00755D41"/>
    <w:rsid w:val="0086449C"/>
    <w:rsid w:val="008C2DCE"/>
    <w:rsid w:val="009017FB"/>
    <w:rsid w:val="00A21648"/>
    <w:rsid w:val="00B8395E"/>
    <w:rsid w:val="00BA1DDA"/>
    <w:rsid w:val="00C20238"/>
    <w:rsid w:val="00C35981"/>
    <w:rsid w:val="00DC5122"/>
    <w:rsid w:val="00DD2643"/>
    <w:rsid w:val="00E50391"/>
    <w:rsid w:val="00EB4D64"/>
    <w:rsid w:val="00F622E5"/>
    <w:rsid w:val="00F9216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LAMB</dc:creator>
  <cp:lastModifiedBy>James Lamb</cp:lastModifiedBy>
  <cp:revision>5</cp:revision>
  <dcterms:created xsi:type="dcterms:W3CDTF">2012-10-26T15:01:00Z</dcterms:created>
  <dcterms:modified xsi:type="dcterms:W3CDTF">2012-10-26T15:14:00Z</dcterms:modified>
</cp:coreProperties>
</file>